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306BD" w14:textId="5E0444E3" w:rsidR="008F1485"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t>Választható fafajok a 2021. évi csemeteosztáson</w:t>
      </w:r>
      <w:r w:rsidR="00BC6DE1" w:rsidRPr="005C6511">
        <w:rPr>
          <w:rFonts w:ascii="Times New Roman" w:hAnsi="Times New Roman" w:cs="Times New Roman"/>
          <w:b/>
          <w:bCs/>
          <w:sz w:val="24"/>
          <w:szCs w:val="24"/>
        </w:rPr>
        <w:t>:</w:t>
      </w:r>
    </w:p>
    <w:p w14:paraId="76C664B3" w14:textId="77777777" w:rsidR="005C6511" w:rsidRPr="005C6511" w:rsidRDefault="005C6511" w:rsidP="005C6511">
      <w:pPr>
        <w:pStyle w:val="Nincstrkz"/>
        <w:rPr>
          <w:rFonts w:ascii="Times New Roman" w:hAnsi="Times New Roman" w:cs="Times New Roman"/>
          <w:b/>
          <w:bCs/>
          <w:sz w:val="24"/>
          <w:szCs w:val="24"/>
        </w:rPr>
      </w:pPr>
    </w:p>
    <w:p w14:paraId="738677F1" w14:textId="7FD8C3F8" w:rsidR="00BC6DE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t>K</w:t>
      </w:r>
      <w:r w:rsidR="00BC6DE1" w:rsidRPr="005C6511">
        <w:rPr>
          <w:rFonts w:ascii="Times New Roman" w:hAnsi="Times New Roman" w:cs="Times New Roman"/>
          <w:b/>
          <w:bCs/>
          <w:sz w:val="24"/>
          <w:szCs w:val="24"/>
        </w:rPr>
        <w:t>orai</w:t>
      </w:r>
      <w:r w:rsidR="00D217ED" w:rsidRPr="005C6511">
        <w:rPr>
          <w:rFonts w:ascii="Times New Roman" w:hAnsi="Times New Roman" w:cs="Times New Roman"/>
          <w:b/>
          <w:bCs/>
          <w:sz w:val="24"/>
          <w:szCs w:val="24"/>
        </w:rPr>
        <w:t xml:space="preserve"> </w:t>
      </w:r>
      <w:r w:rsidR="00BC6DE1" w:rsidRPr="005C6511">
        <w:rPr>
          <w:rFonts w:ascii="Times New Roman" w:hAnsi="Times New Roman" w:cs="Times New Roman"/>
          <w:b/>
          <w:bCs/>
          <w:sz w:val="24"/>
          <w:szCs w:val="24"/>
        </w:rPr>
        <w:t>juhar (</w:t>
      </w:r>
      <w:proofErr w:type="spellStart"/>
      <w:r w:rsidR="00BC6DE1" w:rsidRPr="005C6511">
        <w:rPr>
          <w:rFonts w:ascii="Times New Roman" w:hAnsi="Times New Roman" w:cs="Times New Roman"/>
          <w:b/>
          <w:bCs/>
          <w:i/>
          <w:iCs/>
          <w:sz w:val="24"/>
          <w:szCs w:val="24"/>
        </w:rPr>
        <w:t>Acer</w:t>
      </w:r>
      <w:proofErr w:type="spellEnd"/>
      <w:r w:rsidR="00BC6DE1" w:rsidRPr="005C6511">
        <w:rPr>
          <w:rFonts w:ascii="Times New Roman" w:hAnsi="Times New Roman" w:cs="Times New Roman"/>
          <w:b/>
          <w:bCs/>
          <w:i/>
          <w:iCs/>
          <w:sz w:val="24"/>
          <w:szCs w:val="24"/>
        </w:rPr>
        <w:t xml:space="preserve"> </w:t>
      </w:r>
      <w:proofErr w:type="spellStart"/>
      <w:r w:rsidR="00BC6DE1" w:rsidRPr="005C6511">
        <w:rPr>
          <w:rFonts w:ascii="Times New Roman" w:hAnsi="Times New Roman" w:cs="Times New Roman"/>
          <w:b/>
          <w:bCs/>
          <w:i/>
          <w:iCs/>
          <w:sz w:val="24"/>
          <w:szCs w:val="24"/>
        </w:rPr>
        <w:t>platanoides</w:t>
      </w:r>
      <w:proofErr w:type="spellEnd"/>
      <w:r w:rsidR="00BC6DE1" w:rsidRPr="005C6511">
        <w:rPr>
          <w:rFonts w:ascii="Times New Roman" w:hAnsi="Times New Roman" w:cs="Times New Roman"/>
          <w:b/>
          <w:bCs/>
          <w:sz w:val="24"/>
          <w:szCs w:val="24"/>
        </w:rPr>
        <w:t>)</w:t>
      </w:r>
      <w:r>
        <w:rPr>
          <w:rFonts w:ascii="Times New Roman" w:hAnsi="Times New Roman" w:cs="Times New Roman"/>
          <w:b/>
          <w:bCs/>
          <w:sz w:val="24"/>
          <w:szCs w:val="24"/>
        </w:rPr>
        <w:t>:</w:t>
      </w:r>
    </w:p>
    <w:p w14:paraId="360AC488" w14:textId="4D4B80B6" w:rsidR="005C6511" w:rsidRPr="005C6511" w:rsidRDefault="005C6511" w:rsidP="005C6511">
      <w:pPr>
        <w:pStyle w:val="Nincstrkz"/>
        <w:rPr>
          <w:rFonts w:ascii="Times New Roman" w:hAnsi="Times New Roman" w:cs="Times New Roman"/>
          <w:b/>
          <w:bCs/>
          <w:sz w:val="24"/>
          <w:szCs w:val="24"/>
        </w:rPr>
      </w:pPr>
    </w:p>
    <w:p w14:paraId="267CC3F1" w14:textId="51090002" w:rsidR="00DD47A8" w:rsidRDefault="00BC6DE1"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Hazánk hegyvidékeinek jellemző fája volt, ma már inkább csak parkjainkban található meg. Akár 30 m magasra is megnövő, de jellemzően csak 15-20 méteres magasságig jutó, karcsú koronájú fa. Inkább nyirkos talajra, védett udvarokba való. Őszi lombszíne a sárga.</w:t>
      </w:r>
    </w:p>
    <w:p w14:paraId="0ADF75D1" w14:textId="77777777" w:rsidR="005C6511" w:rsidRDefault="005C6511" w:rsidP="005C6511">
      <w:pPr>
        <w:pStyle w:val="Nincstrkz"/>
        <w:rPr>
          <w:rFonts w:ascii="Times New Roman" w:hAnsi="Times New Roman" w:cs="Times New Roman"/>
          <w:sz w:val="24"/>
          <w:szCs w:val="24"/>
        </w:rPr>
      </w:pPr>
    </w:p>
    <w:p w14:paraId="00C3DDBD" w14:textId="143F3B0A" w:rsidR="005C6511" w:rsidRPr="005C6511" w:rsidRDefault="005C6511" w:rsidP="005C6511">
      <w:pPr>
        <w:pStyle w:val="Nincstrkz"/>
        <w:rPr>
          <w:rFonts w:ascii="Times New Roman" w:hAnsi="Times New Roman" w:cs="Times New Roman"/>
          <w:sz w:val="24"/>
          <w:szCs w:val="24"/>
        </w:rPr>
      </w:pPr>
      <w:r w:rsidRPr="005C6511">
        <w:rPr>
          <w:rFonts w:ascii="Times New Roman" w:hAnsi="Times New Roman" w:cs="Times New Roman"/>
          <w:noProof/>
          <w:sz w:val="24"/>
          <w:szCs w:val="24"/>
          <w:lang w:eastAsia="hu-HU"/>
        </w:rPr>
        <w:drawing>
          <wp:anchor distT="0" distB="0" distL="114300" distR="114300" simplePos="0" relativeHeight="251658240" behindDoc="0" locked="0" layoutInCell="1" allowOverlap="1" wp14:anchorId="10731C97" wp14:editId="5FBA61AB">
            <wp:simplePos x="0" y="0"/>
            <wp:positionH relativeFrom="column">
              <wp:posOffset>19050</wp:posOffset>
            </wp:positionH>
            <wp:positionV relativeFrom="paragraph">
              <wp:posOffset>331470</wp:posOffset>
            </wp:positionV>
            <wp:extent cx="2157095" cy="2876550"/>
            <wp:effectExtent l="0" t="0" r="0" b="0"/>
            <wp:wrapTopAndBottom/>
            <wp:docPr id="1" name="Kép 1" descr="Képtalálat a következőre: „korai ju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korai juha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57095" cy="2876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C6511">
        <w:rPr>
          <w:rFonts w:ascii="Times New Roman" w:hAnsi="Times New Roman" w:cs="Times New Roman"/>
          <w:sz w:val="24"/>
          <w:szCs w:val="24"/>
        </w:rPr>
        <w:t xml:space="preserve">Jelenlegi átadási mérete: 3-4 méteres suháng (szabad gyökérrel csomagolva) </w:t>
      </w:r>
      <w:r w:rsidRPr="005C6511">
        <w:rPr>
          <w:rFonts w:ascii="Times New Roman" w:hAnsi="Times New Roman" w:cs="Times New Roman"/>
          <w:b/>
          <w:bCs/>
          <w:sz w:val="24"/>
          <w:szCs w:val="24"/>
        </w:rPr>
        <w:t>200 db</w:t>
      </w:r>
    </w:p>
    <w:p w14:paraId="1B75B2D2" w14:textId="6ADE36DB" w:rsidR="00A67B8F" w:rsidRPr="005C6511" w:rsidRDefault="00A67B8F" w:rsidP="005C6511">
      <w:pPr>
        <w:pStyle w:val="Nincstrkz"/>
        <w:rPr>
          <w:rFonts w:ascii="Times New Roman" w:hAnsi="Times New Roman" w:cs="Times New Roman"/>
          <w:sz w:val="24"/>
          <w:szCs w:val="24"/>
        </w:rPr>
      </w:pPr>
    </w:p>
    <w:p w14:paraId="0D59D398" w14:textId="10D294CC" w:rsidR="00DD47A8" w:rsidRPr="005C6511" w:rsidRDefault="00DD47A8" w:rsidP="005C6511">
      <w:pPr>
        <w:pStyle w:val="Nincstrkz"/>
        <w:rPr>
          <w:rFonts w:ascii="Times New Roman" w:hAnsi="Times New Roman" w:cs="Times New Roman"/>
          <w:sz w:val="24"/>
          <w:szCs w:val="24"/>
        </w:rPr>
      </w:pPr>
    </w:p>
    <w:p w14:paraId="4A1735A0" w14:textId="54E39049" w:rsidR="00DD47A8" w:rsidRDefault="00DD47A8"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t>Mezei juhar (</w:t>
      </w:r>
      <w:proofErr w:type="spellStart"/>
      <w:r w:rsidRPr="005C6511">
        <w:rPr>
          <w:rFonts w:ascii="Times New Roman" w:hAnsi="Times New Roman" w:cs="Times New Roman"/>
          <w:b/>
          <w:bCs/>
          <w:i/>
          <w:iCs/>
          <w:sz w:val="24"/>
          <w:szCs w:val="24"/>
        </w:rPr>
        <w:t>Acer</w:t>
      </w:r>
      <w:proofErr w:type="spellEnd"/>
      <w:r w:rsidRPr="005C6511">
        <w:rPr>
          <w:rFonts w:ascii="Times New Roman" w:hAnsi="Times New Roman" w:cs="Times New Roman"/>
          <w:b/>
          <w:bCs/>
          <w:i/>
          <w:iCs/>
          <w:sz w:val="24"/>
          <w:szCs w:val="24"/>
        </w:rPr>
        <w:t xml:space="preserve"> </w:t>
      </w:r>
      <w:proofErr w:type="spellStart"/>
      <w:r w:rsidRPr="005C6511">
        <w:rPr>
          <w:rFonts w:ascii="Times New Roman" w:hAnsi="Times New Roman" w:cs="Times New Roman"/>
          <w:b/>
          <w:bCs/>
          <w:i/>
          <w:iCs/>
          <w:sz w:val="24"/>
          <w:szCs w:val="24"/>
        </w:rPr>
        <w:t>campestre</w:t>
      </w:r>
      <w:proofErr w:type="spellEnd"/>
      <w:r w:rsidRPr="005C6511">
        <w:rPr>
          <w:rFonts w:ascii="Times New Roman" w:hAnsi="Times New Roman" w:cs="Times New Roman"/>
          <w:b/>
          <w:bCs/>
          <w:sz w:val="24"/>
          <w:szCs w:val="24"/>
        </w:rPr>
        <w:t>)</w:t>
      </w:r>
      <w:r w:rsidR="005C6511">
        <w:rPr>
          <w:rFonts w:ascii="Times New Roman" w:hAnsi="Times New Roman" w:cs="Times New Roman"/>
          <w:b/>
          <w:bCs/>
          <w:sz w:val="24"/>
          <w:szCs w:val="24"/>
        </w:rPr>
        <w:t>:</w:t>
      </w:r>
    </w:p>
    <w:p w14:paraId="39232BAB" w14:textId="6D72796B" w:rsidR="005C6511" w:rsidRPr="005C6511" w:rsidRDefault="005C6511" w:rsidP="005C6511">
      <w:pPr>
        <w:pStyle w:val="Nincstrkz"/>
        <w:rPr>
          <w:rFonts w:ascii="Times New Roman" w:hAnsi="Times New Roman" w:cs="Times New Roman"/>
          <w:b/>
          <w:bCs/>
          <w:sz w:val="24"/>
          <w:szCs w:val="24"/>
        </w:rPr>
      </w:pPr>
    </w:p>
    <w:p w14:paraId="777118EF" w14:textId="373B8FD8" w:rsidR="00DD47A8" w:rsidRDefault="00DD47A8"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Hazánkban is honos faj, 2014-ben az év fája. Ált</w:t>
      </w:r>
      <w:r w:rsidR="005C6511">
        <w:rPr>
          <w:rFonts w:ascii="Times New Roman" w:hAnsi="Times New Roman" w:cs="Times New Roman"/>
          <w:sz w:val="24"/>
          <w:szCs w:val="24"/>
        </w:rPr>
        <w:t>alában</w:t>
      </w:r>
      <w:r w:rsidRPr="005C6511">
        <w:rPr>
          <w:rFonts w:ascii="Times New Roman" w:hAnsi="Times New Roman" w:cs="Times New Roman"/>
          <w:sz w:val="24"/>
          <w:szCs w:val="24"/>
        </w:rPr>
        <w:t xml:space="preserve"> 10-15 m magasra növő, közepes termetű, sűrű lombkoronát nevelő, jó árnyékot adó fa. Magasabb fák alá ültethető, remek tűrőképességű fa. Lombja ősszel szép sárgára színeződik.</w:t>
      </w:r>
    </w:p>
    <w:p w14:paraId="2D7EA59F" w14:textId="08D3DC8F" w:rsidR="005C6511" w:rsidRDefault="005C6511" w:rsidP="005C6511">
      <w:pPr>
        <w:pStyle w:val="Nincstrkz"/>
        <w:rPr>
          <w:rFonts w:ascii="Times New Roman" w:hAnsi="Times New Roman" w:cs="Times New Roman"/>
          <w:sz w:val="24"/>
          <w:szCs w:val="24"/>
        </w:rPr>
      </w:pPr>
    </w:p>
    <w:p w14:paraId="32D145D1" w14:textId="755D0E97" w:rsidR="005C6511"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sz w:val="24"/>
          <w:szCs w:val="24"/>
        </w:rPr>
        <w:t xml:space="preserve">Jelenlegi átadási mérete: 2-3 méteres 3 éves suháng (szabad gyökérrel csomagolva) </w:t>
      </w:r>
      <w:r w:rsidRPr="005C6511">
        <w:rPr>
          <w:rFonts w:ascii="Times New Roman" w:hAnsi="Times New Roman" w:cs="Times New Roman"/>
          <w:b/>
          <w:bCs/>
          <w:sz w:val="24"/>
          <w:szCs w:val="24"/>
        </w:rPr>
        <w:t>200 db</w:t>
      </w:r>
    </w:p>
    <w:p w14:paraId="3B2919D8" w14:textId="69EB63C5" w:rsidR="005C6511" w:rsidRPr="005C6511" w:rsidRDefault="005C6511" w:rsidP="005C6511">
      <w:pPr>
        <w:pStyle w:val="Nincstrkz"/>
        <w:rPr>
          <w:rFonts w:ascii="Times New Roman" w:hAnsi="Times New Roman" w:cs="Times New Roman"/>
          <w:sz w:val="24"/>
          <w:szCs w:val="24"/>
        </w:rPr>
      </w:pPr>
      <w:r w:rsidRPr="005C6511">
        <w:rPr>
          <w:rFonts w:ascii="Times New Roman" w:hAnsi="Times New Roman" w:cs="Times New Roman"/>
          <w:noProof/>
          <w:sz w:val="24"/>
          <w:szCs w:val="24"/>
          <w:lang w:eastAsia="hu-HU"/>
        </w:rPr>
        <w:drawing>
          <wp:anchor distT="0" distB="0" distL="114300" distR="114300" simplePos="0" relativeHeight="251659264" behindDoc="0" locked="0" layoutInCell="1" allowOverlap="1" wp14:anchorId="030BE52C" wp14:editId="6D2F566D">
            <wp:simplePos x="0" y="0"/>
            <wp:positionH relativeFrom="column">
              <wp:posOffset>-28575</wp:posOffset>
            </wp:positionH>
            <wp:positionV relativeFrom="paragraph">
              <wp:posOffset>241935</wp:posOffset>
            </wp:positionV>
            <wp:extent cx="4137660" cy="2743200"/>
            <wp:effectExtent l="0" t="0" r="0" b="0"/>
            <wp:wrapTopAndBottom/>
            <wp:docPr id="4" name="Kép 4" descr="Képtalálat a következőre: „mezei juhar virá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mezei juhar virág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7660"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D6728C" w14:textId="01F19E47" w:rsidR="00DD47A8" w:rsidRPr="005C6511" w:rsidRDefault="00DD47A8" w:rsidP="005C6511">
      <w:pPr>
        <w:pStyle w:val="Nincstrkz"/>
        <w:rPr>
          <w:rFonts w:ascii="Times New Roman" w:hAnsi="Times New Roman" w:cs="Times New Roman"/>
          <w:sz w:val="24"/>
          <w:szCs w:val="24"/>
        </w:rPr>
      </w:pPr>
    </w:p>
    <w:p w14:paraId="5F8631DC" w14:textId="3A33A355" w:rsidR="005C6511" w:rsidRDefault="005C6511" w:rsidP="005C6511">
      <w:pPr>
        <w:pStyle w:val="Nincstrkz"/>
        <w:rPr>
          <w:rFonts w:ascii="Times New Roman" w:hAnsi="Times New Roman" w:cs="Times New Roman"/>
          <w:sz w:val="24"/>
          <w:szCs w:val="24"/>
        </w:rPr>
      </w:pPr>
    </w:p>
    <w:p w14:paraId="6A0DC89F" w14:textId="77777777" w:rsidR="005C6511" w:rsidRPr="005C6511" w:rsidRDefault="005C6511" w:rsidP="005C6511">
      <w:pPr>
        <w:pStyle w:val="Nincstrkz"/>
        <w:rPr>
          <w:rFonts w:ascii="Times New Roman" w:hAnsi="Times New Roman" w:cs="Times New Roman"/>
          <w:sz w:val="24"/>
          <w:szCs w:val="24"/>
        </w:rPr>
      </w:pPr>
    </w:p>
    <w:p w14:paraId="3308CDCC" w14:textId="4E9719C3" w:rsidR="00DD47A8"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lastRenderedPageBreak/>
        <w:t>T</w:t>
      </w:r>
      <w:r w:rsidR="00DD47A8" w:rsidRPr="005C6511">
        <w:rPr>
          <w:rFonts w:ascii="Times New Roman" w:hAnsi="Times New Roman" w:cs="Times New Roman"/>
          <w:b/>
          <w:bCs/>
          <w:sz w:val="24"/>
          <w:szCs w:val="24"/>
        </w:rPr>
        <w:t>atárjuhar (</w:t>
      </w:r>
      <w:proofErr w:type="spellStart"/>
      <w:r w:rsidR="00DD47A8" w:rsidRPr="005C6511">
        <w:rPr>
          <w:rFonts w:ascii="Times New Roman" w:hAnsi="Times New Roman" w:cs="Times New Roman"/>
          <w:b/>
          <w:bCs/>
          <w:i/>
          <w:iCs/>
          <w:sz w:val="24"/>
          <w:szCs w:val="24"/>
        </w:rPr>
        <w:t>Acer</w:t>
      </w:r>
      <w:proofErr w:type="spellEnd"/>
      <w:r w:rsidR="00DD47A8" w:rsidRPr="005C6511">
        <w:rPr>
          <w:rFonts w:ascii="Times New Roman" w:hAnsi="Times New Roman" w:cs="Times New Roman"/>
          <w:b/>
          <w:bCs/>
          <w:i/>
          <w:iCs/>
          <w:sz w:val="24"/>
          <w:szCs w:val="24"/>
        </w:rPr>
        <w:t xml:space="preserve"> </w:t>
      </w:r>
      <w:proofErr w:type="spellStart"/>
      <w:r w:rsidR="00DD47A8" w:rsidRPr="005C6511">
        <w:rPr>
          <w:rFonts w:ascii="Times New Roman" w:hAnsi="Times New Roman" w:cs="Times New Roman"/>
          <w:b/>
          <w:bCs/>
          <w:i/>
          <w:iCs/>
          <w:sz w:val="24"/>
          <w:szCs w:val="24"/>
        </w:rPr>
        <w:t>tataricum</w:t>
      </w:r>
      <w:proofErr w:type="spellEnd"/>
      <w:r w:rsidR="00DD47A8" w:rsidRPr="005C6511">
        <w:rPr>
          <w:rFonts w:ascii="Times New Roman" w:hAnsi="Times New Roman" w:cs="Times New Roman"/>
          <w:b/>
          <w:bCs/>
          <w:sz w:val="24"/>
          <w:szCs w:val="24"/>
        </w:rPr>
        <w:t>)</w:t>
      </w:r>
      <w:r>
        <w:rPr>
          <w:rFonts w:ascii="Times New Roman" w:hAnsi="Times New Roman" w:cs="Times New Roman"/>
          <w:b/>
          <w:bCs/>
          <w:sz w:val="24"/>
          <w:szCs w:val="24"/>
        </w:rPr>
        <w:t>:</w:t>
      </w:r>
    </w:p>
    <w:p w14:paraId="2692ABCA" w14:textId="77777777" w:rsidR="005C6511" w:rsidRPr="005C6511" w:rsidRDefault="005C6511" w:rsidP="005C6511">
      <w:pPr>
        <w:pStyle w:val="Nincstrkz"/>
        <w:rPr>
          <w:rFonts w:ascii="Times New Roman" w:hAnsi="Times New Roman" w:cs="Times New Roman"/>
          <w:sz w:val="24"/>
          <w:szCs w:val="24"/>
        </w:rPr>
      </w:pPr>
    </w:p>
    <w:p w14:paraId="73CBEBEA" w14:textId="100634B7" w:rsidR="00DD47A8" w:rsidRPr="005C6511" w:rsidRDefault="00DD47A8"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Hazánkban is honos</w:t>
      </w:r>
      <w:r w:rsidR="005C6511">
        <w:rPr>
          <w:rFonts w:ascii="Times New Roman" w:hAnsi="Times New Roman" w:cs="Times New Roman"/>
          <w:sz w:val="24"/>
          <w:szCs w:val="24"/>
        </w:rPr>
        <w:t>,</w:t>
      </w:r>
      <w:r w:rsidRPr="005C6511">
        <w:rPr>
          <w:rFonts w:ascii="Times New Roman" w:hAnsi="Times New Roman" w:cs="Times New Roman"/>
          <w:sz w:val="24"/>
          <w:szCs w:val="24"/>
        </w:rPr>
        <w:t xml:space="preserve"> </w:t>
      </w:r>
      <w:r w:rsidR="005C6511" w:rsidRPr="005C6511">
        <w:rPr>
          <w:rFonts w:ascii="Times New Roman" w:hAnsi="Times New Roman" w:cs="Times New Roman"/>
          <w:sz w:val="24"/>
          <w:szCs w:val="24"/>
        </w:rPr>
        <w:t>alacsony fa</w:t>
      </w:r>
      <w:r w:rsidRPr="005C6511">
        <w:rPr>
          <w:rFonts w:ascii="Times New Roman" w:hAnsi="Times New Roman" w:cs="Times New Roman"/>
          <w:sz w:val="24"/>
          <w:szCs w:val="24"/>
        </w:rPr>
        <w:t xml:space="preserve"> vagy nagy termetű cserje, magassága mindössze 6.8 m. Termései ősszel karmazsin színűre érnek. Lombja sárgára, majd akár vörösre is színeződhet ősszel. Jó szárazságtűrő, napos helyre való. Félárnyékban is jól érzi magát, de levelei kevésbé színesednek lehullás előtt.</w:t>
      </w:r>
    </w:p>
    <w:p w14:paraId="712663EB" w14:textId="5A3D2CE0" w:rsidR="00DD47A8" w:rsidRPr="005C6511" w:rsidRDefault="00DD47A8" w:rsidP="005C6511">
      <w:pPr>
        <w:pStyle w:val="Nincstrkz"/>
        <w:rPr>
          <w:rFonts w:ascii="Times New Roman" w:hAnsi="Times New Roman" w:cs="Times New Roman"/>
          <w:sz w:val="24"/>
          <w:szCs w:val="24"/>
        </w:rPr>
      </w:pPr>
    </w:p>
    <w:p w14:paraId="68D42E92" w14:textId="7D778BA9" w:rsidR="00A67B8F" w:rsidRPr="005C6511" w:rsidRDefault="00A67B8F" w:rsidP="005C6511">
      <w:pPr>
        <w:pStyle w:val="Nincstrkz"/>
        <w:rPr>
          <w:rFonts w:ascii="Times New Roman" w:hAnsi="Times New Roman" w:cs="Times New Roman"/>
          <w:b/>
          <w:bCs/>
          <w:sz w:val="24"/>
          <w:szCs w:val="24"/>
        </w:rPr>
      </w:pPr>
      <w:r w:rsidRPr="005C6511">
        <w:rPr>
          <w:rFonts w:ascii="Times New Roman" w:hAnsi="Times New Roman" w:cs="Times New Roman"/>
          <w:sz w:val="24"/>
          <w:szCs w:val="24"/>
        </w:rPr>
        <w:t>Jelenlegi átadási mérete: 1,7-2 méteres</w:t>
      </w:r>
      <w:r w:rsidR="005C6511">
        <w:rPr>
          <w:rFonts w:ascii="Times New Roman" w:hAnsi="Times New Roman" w:cs="Times New Roman"/>
          <w:sz w:val="24"/>
          <w:szCs w:val="24"/>
        </w:rPr>
        <w:t xml:space="preserve">, </w:t>
      </w:r>
      <w:r w:rsidRPr="005C6511">
        <w:rPr>
          <w:rFonts w:ascii="Times New Roman" w:hAnsi="Times New Roman" w:cs="Times New Roman"/>
          <w:sz w:val="24"/>
          <w:szCs w:val="24"/>
        </w:rPr>
        <w:t xml:space="preserve">több ágú kis fa (szabad gyökérrel csomagolva) </w:t>
      </w:r>
      <w:r w:rsidRPr="005C6511">
        <w:rPr>
          <w:rFonts w:ascii="Times New Roman" w:hAnsi="Times New Roman" w:cs="Times New Roman"/>
          <w:b/>
          <w:bCs/>
          <w:sz w:val="24"/>
          <w:szCs w:val="24"/>
        </w:rPr>
        <w:t>100 db</w:t>
      </w:r>
    </w:p>
    <w:p w14:paraId="2F0B8F27" w14:textId="77EF6FFA" w:rsidR="00A67B8F" w:rsidRPr="005C6511" w:rsidRDefault="005C6511" w:rsidP="005C6511">
      <w:pPr>
        <w:pStyle w:val="Nincstrkz"/>
        <w:rPr>
          <w:rFonts w:ascii="Times New Roman" w:hAnsi="Times New Roman" w:cs="Times New Roman"/>
          <w:sz w:val="24"/>
          <w:szCs w:val="24"/>
        </w:rPr>
      </w:pPr>
      <w:r w:rsidRPr="005C6511">
        <w:rPr>
          <w:rFonts w:ascii="Times New Roman" w:hAnsi="Times New Roman" w:cs="Times New Roman"/>
          <w:noProof/>
          <w:sz w:val="24"/>
          <w:szCs w:val="24"/>
          <w:lang w:eastAsia="hu-HU"/>
        </w:rPr>
        <w:drawing>
          <wp:anchor distT="0" distB="0" distL="114300" distR="114300" simplePos="0" relativeHeight="251660288" behindDoc="0" locked="0" layoutInCell="1" allowOverlap="1" wp14:anchorId="53716626" wp14:editId="0FBCDE9B">
            <wp:simplePos x="0" y="0"/>
            <wp:positionH relativeFrom="column">
              <wp:posOffset>14605</wp:posOffset>
            </wp:positionH>
            <wp:positionV relativeFrom="paragraph">
              <wp:posOffset>182880</wp:posOffset>
            </wp:positionV>
            <wp:extent cx="4894704" cy="3257550"/>
            <wp:effectExtent l="0" t="0" r="1270" b="0"/>
            <wp:wrapTopAndBottom/>
            <wp:docPr id="7" name="Kép 7" descr="Képtalálat a következőre: „acer tatar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acer tataric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4704" cy="3257550"/>
                    </a:xfrm>
                    <a:prstGeom prst="rect">
                      <a:avLst/>
                    </a:prstGeom>
                    <a:noFill/>
                    <a:ln w="9525">
                      <a:noFill/>
                      <a:miter lim="800000"/>
                      <a:headEnd/>
                      <a:tailEnd/>
                    </a:ln>
                  </pic:spPr>
                </pic:pic>
              </a:graphicData>
            </a:graphic>
          </wp:anchor>
        </w:drawing>
      </w:r>
    </w:p>
    <w:p w14:paraId="697F8529" w14:textId="62868ABF" w:rsidR="00A67B8F" w:rsidRPr="005C6511" w:rsidRDefault="00A67B8F" w:rsidP="005C6511">
      <w:pPr>
        <w:pStyle w:val="Nincstrkz"/>
        <w:rPr>
          <w:rFonts w:ascii="Times New Roman" w:hAnsi="Times New Roman" w:cs="Times New Roman"/>
          <w:sz w:val="24"/>
          <w:szCs w:val="24"/>
        </w:rPr>
      </w:pPr>
    </w:p>
    <w:p w14:paraId="5C24665C" w14:textId="36CF9087" w:rsidR="005E219B"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t>V</w:t>
      </w:r>
      <w:r w:rsidR="005E219B" w:rsidRPr="005C6511">
        <w:rPr>
          <w:rFonts w:ascii="Times New Roman" w:hAnsi="Times New Roman" w:cs="Times New Roman"/>
          <w:b/>
          <w:bCs/>
          <w:sz w:val="24"/>
          <w:szCs w:val="24"/>
        </w:rPr>
        <w:t>irágos kőris (</w:t>
      </w:r>
      <w:proofErr w:type="spellStart"/>
      <w:r w:rsidR="005E219B" w:rsidRPr="005C6511">
        <w:rPr>
          <w:rFonts w:ascii="Times New Roman" w:hAnsi="Times New Roman" w:cs="Times New Roman"/>
          <w:b/>
          <w:bCs/>
          <w:i/>
          <w:iCs/>
          <w:sz w:val="24"/>
          <w:szCs w:val="24"/>
        </w:rPr>
        <w:t>Fraxinus</w:t>
      </w:r>
      <w:proofErr w:type="spellEnd"/>
      <w:r w:rsidR="005E219B" w:rsidRPr="005C6511">
        <w:rPr>
          <w:rFonts w:ascii="Times New Roman" w:hAnsi="Times New Roman" w:cs="Times New Roman"/>
          <w:b/>
          <w:bCs/>
          <w:i/>
          <w:iCs/>
          <w:sz w:val="24"/>
          <w:szCs w:val="24"/>
        </w:rPr>
        <w:t xml:space="preserve"> </w:t>
      </w:r>
      <w:proofErr w:type="spellStart"/>
      <w:r w:rsidR="005E219B" w:rsidRPr="005C6511">
        <w:rPr>
          <w:rFonts w:ascii="Times New Roman" w:hAnsi="Times New Roman" w:cs="Times New Roman"/>
          <w:b/>
          <w:bCs/>
          <w:i/>
          <w:iCs/>
          <w:sz w:val="24"/>
          <w:szCs w:val="24"/>
        </w:rPr>
        <w:t>ornus</w:t>
      </w:r>
      <w:proofErr w:type="spellEnd"/>
      <w:r w:rsidR="005E219B" w:rsidRPr="005C6511">
        <w:rPr>
          <w:rFonts w:ascii="Times New Roman" w:hAnsi="Times New Roman" w:cs="Times New Roman"/>
          <w:b/>
          <w:bCs/>
          <w:sz w:val="24"/>
          <w:szCs w:val="24"/>
        </w:rPr>
        <w:t>)</w:t>
      </w:r>
      <w:r w:rsidRPr="005C6511">
        <w:rPr>
          <w:rFonts w:ascii="Times New Roman" w:hAnsi="Times New Roman" w:cs="Times New Roman"/>
          <w:b/>
          <w:bCs/>
          <w:sz w:val="24"/>
          <w:szCs w:val="24"/>
        </w:rPr>
        <w:t>:</w:t>
      </w:r>
    </w:p>
    <w:p w14:paraId="53E86E79" w14:textId="77777777" w:rsidR="005C6511" w:rsidRPr="005C6511" w:rsidRDefault="005C6511" w:rsidP="005C6511">
      <w:pPr>
        <w:pStyle w:val="Nincstrkz"/>
        <w:rPr>
          <w:rFonts w:ascii="Times New Roman" w:hAnsi="Times New Roman" w:cs="Times New Roman"/>
          <w:sz w:val="24"/>
          <w:szCs w:val="24"/>
        </w:rPr>
      </w:pPr>
    </w:p>
    <w:p w14:paraId="7B77C9E9" w14:textId="28981C80" w:rsidR="005E219B" w:rsidRPr="005C6511" w:rsidRDefault="005E219B"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Hazánkban honos, a Mecsekben is megtalálható fafaj. Termőhelytől függően 6-12 m-es közepes termetű, vagy akár 20 méteresre is megnövő kőris. Nagyon jó a szárazságtűrése, a meszes talajokon is kiválóan növekedik. Illatos fehér virágai nagy méretű bugákban áprilistól nyílnak.</w:t>
      </w:r>
    </w:p>
    <w:p w14:paraId="3D89DE77" w14:textId="61EB89F4" w:rsidR="005E219B" w:rsidRPr="005C6511" w:rsidRDefault="005E219B" w:rsidP="005C6511">
      <w:pPr>
        <w:pStyle w:val="Nincstrkz"/>
        <w:rPr>
          <w:rFonts w:ascii="Times New Roman" w:hAnsi="Times New Roman" w:cs="Times New Roman"/>
          <w:sz w:val="24"/>
          <w:szCs w:val="24"/>
        </w:rPr>
      </w:pPr>
    </w:p>
    <w:p w14:paraId="6D284794" w14:textId="12214EE8" w:rsidR="00A67B8F"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noProof/>
          <w:sz w:val="24"/>
          <w:szCs w:val="24"/>
          <w:lang w:eastAsia="hu-HU"/>
        </w:rPr>
        <w:drawing>
          <wp:anchor distT="0" distB="0" distL="114300" distR="114300" simplePos="0" relativeHeight="251661312" behindDoc="0" locked="0" layoutInCell="1" allowOverlap="1" wp14:anchorId="070C29EE" wp14:editId="204BD8A8">
            <wp:simplePos x="0" y="0"/>
            <wp:positionH relativeFrom="column">
              <wp:posOffset>19050</wp:posOffset>
            </wp:positionH>
            <wp:positionV relativeFrom="paragraph">
              <wp:posOffset>316230</wp:posOffset>
            </wp:positionV>
            <wp:extent cx="4890135" cy="3238500"/>
            <wp:effectExtent l="0" t="0" r="5715" b="0"/>
            <wp:wrapTopAndBottom/>
            <wp:docPr id="16" name="Kép 16" descr="Képtalálat a következőre: „fraxinus or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ptalálat a következőre: „fraxinus orn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0135" cy="3238500"/>
                    </a:xfrm>
                    <a:prstGeom prst="rect">
                      <a:avLst/>
                    </a:prstGeom>
                    <a:noFill/>
                    <a:ln w="9525">
                      <a:noFill/>
                      <a:miter lim="800000"/>
                      <a:headEnd/>
                      <a:tailEnd/>
                    </a:ln>
                  </pic:spPr>
                </pic:pic>
              </a:graphicData>
            </a:graphic>
          </wp:anchor>
        </w:drawing>
      </w:r>
      <w:r w:rsidR="00A67B8F" w:rsidRPr="005C6511">
        <w:rPr>
          <w:rFonts w:ascii="Times New Roman" w:hAnsi="Times New Roman" w:cs="Times New Roman"/>
          <w:sz w:val="24"/>
          <w:szCs w:val="24"/>
        </w:rPr>
        <w:t xml:space="preserve">Jelenlegi átadási mérete: </w:t>
      </w:r>
      <w:r w:rsidR="00B7693A" w:rsidRPr="005C6511">
        <w:rPr>
          <w:rFonts w:ascii="Times New Roman" w:hAnsi="Times New Roman" w:cs="Times New Roman"/>
          <w:sz w:val="24"/>
          <w:szCs w:val="24"/>
        </w:rPr>
        <w:t>2</w:t>
      </w:r>
      <w:r w:rsidR="00A67B8F" w:rsidRPr="005C6511">
        <w:rPr>
          <w:rFonts w:ascii="Times New Roman" w:hAnsi="Times New Roman" w:cs="Times New Roman"/>
          <w:sz w:val="24"/>
          <w:szCs w:val="24"/>
        </w:rPr>
        <w:t>-</w:t>
      </w:r>
      <w:r w:rsidR="00B7693A" w:rsidRPr="005C6511">
        <w:rPr>
          <w:rFonts w:ascii="Times New Roman" w:hAnsi="Times New Roman" w:cs="Times New Roman"/>
          <w:sz w:val="24"/>
          <w:szCs w:val="24"/>
        </w:rPr>
        <w:t>3</w:t>
      </w:r>
      <w:r w:rsidR="00A67B8F" w:rsidRPr="005C6511">
        <w:rPr>
          <w:rFonts w:ascii="Times New Roman" w:hAnsi="Times New Roman" w:cs="Times New Roman"/>
          <w:sz w:val="24"/>
          <w:szCs w:val="24"/>
        </w:rPr>
        <w:t xml:space="preserve"> méteres </w:t>
      </w:r>
      <w:r w:rsidR="00B7693A" w:rsidRPr="005C6511">
        <w:rPr>
          <w:rFonts w:ascii="Times New Roman" w:hAnsi="Times New Roman" w:cs="Times New Roman"/>
          <w:sz w:val="24"/>
          <w:szCs w:val="24"/>
        </w:rPr>
        <w:t>5</w:t>
      </w:r>
      <w:r w:rsidR="00A67B8F" w:rsidRPr="005C6511">
        <w:rPr>
          <w:rFonts w:ascii="Times New Roman" w:hAnsi="Times New Roman" w:cs="Times New Roman"/>
          <w:sz w:val="24"/>
          <w:szCs w:val="24"/>
        </w:rPr>
        <w:t xml:space="preserve"> éves suháng (szabad gyökérrel csomagolva) </w:t>
      </w:r>
      <w:r w:rsidR="00A67B8F" w:rsidRPr="005C6511">
        <w:rPr>
          <w:rFonts w:ascii="Times New Roman" w:hAnsi="Times New Roman" w:cs="Times New Roman"/>
          <w:b/>
          <w:bCs/>
          <w:sz w:val="24"/>
          <w:szCs w:val="24"/>
        </w:rPr>
        <w:t>200 db</w:t>
      </w:r>
    </w:p>
    <w:p w14:paraId="0C0ABA70" w14:textId="77777777" w:rsidR="005C6511" w:rsidRDefault="005C6511" w:rsidP="005C6511">
      <w:pPr>
        <w:pStyle w:val="Nincstrkz"/>
        <w:rPr>
          <w:rFonts w:ascii="Times New Roman" w:hAnsi="Times New Roman" w:cs="Times New Roman"/>
          <w:sz w:val="24"/>
          <w:szCs w:val="24"/>
        </w:rPr>
      </w:pPr>
    </w:p>
    <w:p w14:paraId="3D4EFC7D" w14:textId="179209F1" w:rsidR="005E219B"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lastRenderedPageBreak/>
        <w:t>M</w:t>
      </w:r>
      <w:r w:rsidR="005E219B" w:rsidRPr="005C6511">
        <w:rPr>
          <w:rFonts w:ascii="Times New Roman" w:hAnsi="Times New Roman" w:cs="Times New Roman"/>
          <w:b/>
          <w:bCs/>
          <w:sz w:val="24"/>
          <w:szCs w:val="24"/>
        </w:rPr>
        <w:t>agas kőris (</w:t>
      </w:r>
      <w:proofErr w:type="spellStart"/>
      <w:r w:rsidR="005E219B" w:rsidRPr="005C6511">
        <w:rPr>
          <w:rFonts w:ascii="Times New Roman" w:hAnsi="Times New Roman" w:cs="Times New Roman"/>
          <w:b/>
          <w:bCs/>
          <w:i/>
          <w:iCs/>
          <w:sz w:val="24"/>
          <w:szCs w:val="24"/>
        </w:rPr>
        <w:t>Fraxinus</w:t>
      </w:r>
      <w:proofErr w:type="spellEnd"/>
      <w:r w:rsidR="005E219B" w:rsidRPr="005C6511">
        <w:rPr>
          <w:rFonts w:ascii="Times New Roman" w:hAnsi="Times New Roman" w:cs="Times New Roman"/>
          <w:b/>
          <w:bCs/>
          <w:i/>
          <w:iCs/>
          <w:sz w:val="24"/>
          <w:szCs w:val="24"/>
        </w:rPr>
        <w:t xml:space="preserve"> </w:t>
      </w:r>
      <w:proofErr w:type="spellStart"/>
      <w:r w:rsidR="005E219B" w:rsidRPr="005C6511">
        <w:rPr>
          <w:rFonts w:ascii="Times New Roman" w:hAnsi="Times New Roman" w:cs="Times New Roman"/>
          <w:b/>
          <w:bCs/>
          <w:i/>
          <w:iCs/>
          <w:sz w:val="24"/>
          <w:szCs w:val="24"/>
        </w:rPr>
        <w:t>excelsior</w:t>
      </w:r>
      <w:proofErr w:type="spellEnd"/>
      <w:r w:rsidR="005E219B" w:rsidRPr="005C6511">
        <w:rPr>
          <w:rFonts w:ascii="Times New Roman" w:hAnsi="Times New Roman" w:cs="Times New Roman"/>
          <w:b/>
          <w:bCs/>
          <w:sz w:val="24"/>
          <w:szCs w:val="24"/>
        </w:rPr>
        <w:t>)</w:t>
      </w:r>
      <w:r w:rsidRPr="005C6511">
        <w:rPr>
          <w:rFonts w:ascii="Times New Roman" w:hAnsi="Times New Roman" w:cs="Times New Roman"/>
          <w:b/>
          <w:bCs/>
          <w:sz w:val="24"/>
          <w:szCs w:val="24"/>
        </w:rPr>
        <w:t>:</w:t>
      </w:r>
    </w:p>
    <w:p w14:paraId="31C3B066" w14:textId="77777777" w:rsidR="005C6511" w:rsidRPr="005C6511" w:rsidRDefault="005C6511" w:rsidP="005C6511">
      <w:pPr>
        <w:pStyle w:val="Nincstrkz"/>
        <w:rPr>
          <w:rFonts w:ascii="Times New Roman" w:hAnsi="Times New Roman" w:cs="Times New Roman"/>
          <w:sz w:val="24"/>
          <w:szCs w:val="24"/>
        </w:rPr>
      </w:pPr>
    </w:p>
    <w:p w14:paraId="1A392DD7" w14:textId="2946E90F" w:rsidR="00A67B8F" w:rsidRPr="005C6511" w:rsidRDefault="00A67B8F"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Meszes talajt kedvelő, egyik legmagasabbra növő hazai fafajunk, 20-40 m-es is lehet. Lombkoronája is igen nagy. Ősszel szép sárgára színeződik szárnyaltan összetett levelekből álló, nagy méretű levélzete. A városi szennyezett levegőt jól tűri.</w:t>
      </w:r>
    </w:p>
    <w:p w14:paraId="1EA05033" w14:textId="2C607F44" w:rsidR="005E219B" w:rsidRPr="005C6511" w:rsidRDefault="005E219B" w:rsidP="005C6511">
      <w:pPr>
        <w:pStyle w:val="Nincstrkz"/>
        <w:rPr>
          <w:rFonts w:ascii="Times New Roman" w:hAnsi="Times New Roman" w:cs="Times New Roman"/>
          <w:sz w:val="24"/>
          <w:szCs w:val="24"/>
        </w:rPr>
      </w:pPr>
    </w:p>
    <w:p w14:paraId="073165C2" w14:textId="37A5B086" w:rsidR="00A67B8F" w:rsidRPr="005C6511" w:rsidRDefault="005C6511" w:rsidP="005C6511">
      <w:pPr>
        <w:pStyle w:val="Nincstrkz"/>
        <w:rPr>
          <w:rFonts w:ascii="Times New Roman" w:hAnsi="Times New Roman" w:cs="Times New Roman"/>
          <w:sz w:val="24"/>
          <w:szCs w:val="24"/>
        </w:rPr>
      </w:pPr>
      <w:r w:rsidRPr="005C6511">
        <w:rPr>
          <w:rFonts w:ascii="Times New Roman" w:hAnsi="Times New Roman" w:cs="Times New Roman"/>
          <w:noProof/>
          <w:sz w:val="24"/>
          <w:szCs w:val="24"/>
          <w:lang w:eastAsia="hu-HU"/>
        </w:rPr>
        <w:drawing>
          <wp:anchor distT="0" distB="0" distL="114300" distR="114300" simplePos="0" relativeHeight="251662336" behindDoc="0" locked="0" layoutInCell="1" allowOverlap="1" wp14:anchorId="41C99539" wp14:editId="2AA0E673">
            <wp:simplePos x="0" y="0"/>
            <wp:positionH relativeFrom="column">
              <wp:posOffset>19050</wp:posOffset>
            </wp:positionH>
            <wp:positionV relativeFrom="paragraph">
              <wp:posOffset>323850</wp:posOffset>
            </wp:positionV>
            <wp:extent cx="4102100" cy="3076575"/>
            <wp:effectExtent l="0" t="0" r="0" b="0"/>
            <wp:wrapTopAndBottom/>
            <wp:docPr id="19" name="Kép 19" descr="Képtalálat a következőre: „fraxinus excels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éptalálat a következőre: „fraxinus excelsi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100" cy="3076575"/>
                    </a:xfrm>
                    <a:prstGeom prst="rect">
                      <a:avLst/>
                    </a:prstGeom>
                    <a:noFill/>
                    <a:ln w="9525">
                      <a:noFill/>
                      <a:miter lim="800000"/>
                      <a:headEnd/>
                      <a:tailEnd/>
                    </a:ln>
                  </pic:spPr>
                </pic:pic>
              </a:graphicData>
            </a:graphic>
          </wp:anchor>
        </w:drawing>
      </w:r>
      <w:r w:rsidR="00A67B8F" w:rsidRPr="005C6511">
        <w:rPr>
          <w:rFonts w:ascii="Times New Roman" w:hAnsi="Times New Roman" w:cs="Times New Roman"/>
          <w:sz w:val="24"/>
          <w:szCs w:val="24"/>
        </w:rPr>
        <w:t xml:space="preserve">Jelenlegi átadási mérete: </w:t>
      </w:r>
      <w:r w:rsidR="00B7693A" w:rsidRPr="005C6511">
        <w:rPr>
          <w:rFonts w:ascii="Times New Roman" w:hAnsi="Times New Roman" w:cs="Times New Roman"/>
          <w:sz w:val="24"/>
          <w:szCs w:val="24"/>
        </w:rPr>
        <w:t>2</w:t>
      </w:r>
      <w:r w:rsidR="00A67B8F" w:rsidRPr="005C6511">
        <w:rPr>
          <w:rFonts w:ascii="Times New Roman" w:hAnsi="Times New Roman" w:cs="Times New Roman"/>
          <w:sz w:val="24"/>
          <w:szCs w:val="24"/>
        </w:rPr>
        <w:t>-</w:t>
      </w:r>
      <w:r w:rsidR="00B7693A" w:rsidRPr="005C6511">
        <w:rPr>
          <w:rFonts w:ascii="Times New Roman" w:hAnsi="Times New Roman" w:cs="Times New Roman"/>
          <w:sz w:val="24"/>
          <w:szCs w:val="24"/>
        </w:rPr>
        <w:t>3</w:t>
      </w:r>
      <w:r w:rsidR="00A67B8F" w:rsidRPr="005C6511">
        <w:rPr>
          <w:rFonts w:ascii="Times New Roman" w:hAnsi="Times New Roman" w:cs="Times New Roman"/>
          <w:sz w:val="24"/>
          <w:szCs w:val="24"/>
        </w:rPr>
        <w:t xml:space="preserve"> méteres suháng (szabad gyökérrel csomagolva) </w:t>
      </w:r>
      <w:r w:rsidR="00A67B8F" w:rsidRPr="005C6511">
        <w:rPr>
          <w:rFonts w:ascii="Times New Roman" w:hAnsi="Times New Roman" w:cs="Times New Roman"/>
          <w:b/>
          <w:bCs/>
          <w:sz w:val="24"/>
          <w:szCs w:val="24"/>
        </w:rPr>
        <w:t>200 db</w:t>
      </w:r>
    </w:p>
    <w:p w14:paraId="0D1983EB" w14:textId="05E3598E" w:rsidR="00A67B8F" w:rsidRPr="005C6511" w:rsidRDefault="00A67B8F" w:rsidP="005C6511">
      <w:pPr>
        <w:pStyle w:val="Nincstrkz"/>
        <w:rPr>
          <w:rFonts w:ascii="Times New Roman" w:hAnsi="Times New Roman" w:cs="Times New Roman"/>
          <w:sz w:val="24"/>
          <w:szCs w:val="24"/>
        </w:rPr>
      </w:pPr>
    </w:p>
    <w:p w14:paraId="26E689F1" w14:textId="2BCAF9E5" w:rsidR="006E7DD2"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t>P</w:t>
      </w:r>
      <w:r w:rsidR="006E7DD2" w:rsidRPr="005C6511">
        <w:rPr>
          <w:rFonts w:ascii="Times New Roman" w:hAnsi="Times New Roman" w:cs="Times New Roman"/>
          <w:b/>
          <w:bCs/>
          <w:sz w:val="24"/>
          <w:szCs w:val="24"/>
        </w:rPr>
        <w:t>latán (</w:t>
      </w:r>
      <w:proofErr w:type="spellStart"/>
      <w:r w:rsidR="006E7DD2" w:rsidRPr="005C6511">
        <w:rPr>
          <w:rFonts w:ascii="Times New Roman" w:hAnsi="Times New Roman" w:cs="Times New Roman"/>
          <w:b/>
          <w:bCs/>
          <w:i/>
          <w:iCs/>
          <w:sz w:val="24"/>
          <w:szCs w:val="24"/>
        </w:rPr>
        <w:t>Platanus</w:t>
      </w:r>
      <w:proofErr w:type="spellEnd"/>
      <w:r w:rsidR="006E7DD2" w:rsidRPr="005C6511">
        <w:rPr>
          <w:rFonts w:ascii="Times New Roman" w:hAnsi="Times New Roman" w:cs="Times New Roman"/>
          <w:b/>
          <w:bCs/>
          <w:i/>
          <w:iCs/>
          <w:sz w:val="24"/>
          <w:szCs w:val="24"/>
        </w:rPr>
        <w:t xml:space="preserve"> x </w:t>
      </w:r>
      <w:proofErr w:type="spellStart"/>
      <w:r w:rsidR="006E7DD2" w:rsidRPr="005C6511">
        <w:rPr>
          <w:rFonts w:ascii="Times New Roman" w:hAnsi="Times New Roman" w:cs="Times New Roman"/>
          <w:b/>
          <w:bCs/>
          <w:i/>
          <w:iCs/>
          <w:sz w:val="24"/>
          <w:szCs w:val="24"/>
        </w:rPr>
        <w:t>hybrida</w:t>
      </w:r>
      <w:proofErr w:type="spellEnd"/>
      <w:r w:rsidR="006E7DD2" w:rsidRPr="005C6511">
        <w:rPr>
          <w:rFonts w:ascii="Times New Roman" w:hAnsi="Times New Roman" w:cs="Times New Roman"/>
          <w:b/>
          <w:bCs/>
          <w:sz w:val="24"/>
          <w:szCs w:val="24"/>
        </w:rPr>
        <w:t>)</w:t>
      </w:r>
      <w:r w:rsidRPr="005C6511">
        <w:rPr>
          <w:rFonts w:ascii="Times New Roman" w:hAnsi="Times New Roman" w:cs="Times New Roman"/>
          <w:b/>
          <w:bCs/>
          <w:sz w:val="24"/>
          <w:szCs w:val="24"/>
        </w:rPr>
        <w:t>:</w:t>
      </w:r>
    </w:p>
    <w:p w14:paraId="4ADEBC00" w14:textId="77777777" w:rsidR="005C6511" w:rsidRPr="005C6511" w:rsidRDefault="005C6511" w:rsidP="005C6511">
      <w:pPr>
        <w:pStyle w:val="Nincstrkz"/>
        <w:rPr>
          <w:rFonts w:ascii="Times New Roman" w:hAnsi="Times New Roman" w:cs="Times New Roman"/>
          <w:sz w:val="24"/>
          <w:szCs w:val="24"/>
        </w:rPr>
      </w:pPr>
    </w:p>
    <w:p w14:paraId="6C405B94" w14:textId="30D0FF2E" w:rsidR="00D7251E" w:rsidRDefault="006E7DD2"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A keleti és nyugati platán hibridjeként létrejött faj, mintegy 500 éve található meg hazánkban. Betelepítése József Nádor nevéhez fűződik, aki nagy számba hozott belőle Magyarországra, mint ígéretes parkfa. Később városfásítások során elterjedt, ám a vízigényes nagy zöldfelülettel rendelkező növény ma már nagyon rosszul érzi magát a száraz, szennyezett levegőjű belvárosi területeken. Jó helyre, nedves, párás közegbe telepítve hatalmas fa válik belőle, magassága elérheti a 40 métert, szélessége pedig a 20-25-öt.</w:t>
      </w:r>
    </w:p>
    <w:p w14:paraId="5CDA484C" w14:textId="3D147B7A" w:rsidR="005C6511" w:rsidRDefault="005C6511" w:rsidP="005C6511">
      <w:pPr>
        <w:pStyle w:val="Nincstrkz"/>
        <w:rPr>
          <w:rFonts w:ascii="Times New Roman" w:hAnsi="Times New Roman" w:cs="Times New Roman"/>
          <w:sz w:val="24"/>
          <w:szCs w:val="24"/>
        </w:rPr>
      </w:pPr>
    </w:p>
    <w:p w14:paraId="6E68B705" w14:textId="07ED64A7" w:rsidR="005C6511"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noProof/>
          <w:sz w:val="24"/>
          <w:szCs w:val="24"/>
          <w:lang w:eastAsia="hu-HU"/>
        </w:rPr>
        <w:drawing>
          <wp:anchor distT="0" distB="0" distL="114300" distR="114300" simplePos="0" relativeHeight="251663360" behindDoc="0" locked="0" layoutInCell="1" allowOverlap="1" wp14:anchorId="456A8D7F" wp14:editId="4A0895E5">
            <wp:simplePos x="0" y="0"/>
            <wp:positionH relativeFrom="column">
              <wp:posOffset>19050</wp:posOffset>
            </wp:positionH>
            <wp:positionV relativeFrom="paragraph">
              <wp:posOffset>358140</wp:posOffset>
            </wp:positionV>
            <wp:extent cx="2056130" cy="3095625"/>
            <wp:effectExtent l="0" t="0" r="1270" b="9525"/>
            <wp:wrapTopAndBottom/>
            <wp:docPr id="25" name="Kép 25" descr="Képtalálat a következőre: „platán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éptalálat a következőre: „platánf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130" cy="3095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C6511">
        <w:rPr>
          <w:rFonts w:ascii="Times New Roman" w:hAnsi="Times New Roman" w:cs="Times New Roman"/>
          <w:sz w:val="24"/>
          <w:szCs w:val="24"/>
        </w:rPr>
        <w:t xml:space="preserve">Jelenlegi átadási mérete: 3-4 méteres 3 éves suháng (szabad gyökérrel csomagolva) </w:t>
      </w:r>
      <w:r w:rsidRPr="005C6511">
        <w:rPr>
          <w:rFonts w:ascii="Times New Roman" w:hAnsi="Times New Roman" w:cs="Times New Roman"/>
          <w:b/>
          <w:bCs/>
          <w:sz w:val="24"/>
          <w:szCs w:val="24"/>
        </w:rPr>
        <w:t>100 db</w:t>
      </w:r>
    </w:p>
    <w:p w14:paraId="55D1D86D" w14:textId="3B2A8851" w:rsidR="005C6511" w:rsidRDefault="005C6511" w:rsidP="005C6511">
      <w:pPr>
        <w:pStyle w:val="Nincstrkz"/>
        <w:rPr>
          <w:rFonts w:ascii="Times New Roman" w:hAnsi="Times New Roman" w:cs="Times New Roman"/>
          <w:sz w:val="24"/>
          <w:szCs w:val="24"/>
        </w:rPr>
      </w:pPr>
    </w:p>
    <w:p w14:paraId="2C1CF1F7" w14:textId="60B3C9EB" w:rsidR="005C6511" w:rsidRPr="005C6511" w:rsidRDefault="005C6511" w:rsidP="005C6511">
      <w:pPr>
        <w:pStyle w:val="Nincstrkz"/>
        <w:rPr>
          <w:rFonts w:ascii="Times New Roman" w:hAnsi="Times New Roman" w:cs="Times New Roman"/>
          <w:sz w:val="24"/>
          <w:szCs w:val="24"/>
        </w:rPr>
      </w:pPr>
    </w:p>
    <w:p w14:paraId="7C062AAF" w14:textId="426B42A7" w:rsidR="00D7251E"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lastRenderedPageBreak/>
        <w:t>M</w:t>
      </w:r>
      <w:r w:rsidR="00D7251E" w:rsidRPr="005C6511">
        <w:rPr>
          <w:rFonts w:ascii="Times New Roman" w:hAnsi="Times New Roman" w:cs="Times New Roman"/>
          <w:b/>
          <w:bCs/>
          <w:sz w:val="24"/>
          <w:szCs w:val="24"/>
        </w:rPr>
        <w:t>agyar kőris (</w:t>
      </w:r>
      <w:proofErr w:type="spellStart"/>
      <w:r w:rsidR="00D7251E" w:rsidRPr="005C6511">
        <w:rPr>
          <w:rFonts w:ascii="Times New Roman" w:hAnsi="Times New Roman" w:cs="Times New Roman"/>
          <w:b/>
          <w:bCs/>
          <w:i/>
          <w:iCs/>
          <w:sz w:val="24"/>
          <w:szCs w:val="24"/>
        </w:rPr>
        <w:t>Fraxinus</w:t>
      </w:r>
      <w:proofErr w:type="spellEnd"/>
      <w:r w:rsidR="00D7251E" w:rsidRPr="005C6511">
        <w:rPr>
          <w:rFonts w:ascii="Times New Roman" w:hAnsi="Times New Roman" w:cs="Times New Roman"/>
          <w:b/>
          <w:bCs/>
          <w:i/>
          <w:iCs/>
          <w:sz w:val="24"/>
          <w:szCs w:val="24"/>
        </w:rPr>
        <w:t xml:space="preserve"> </w:t>
      </w:r>
      <w:proofErr w:type="spellStart"/>
      <w:r w:rsidR="00D7251E" w:rsidRPr="005C6511">
        <w:rPr>
          <w:rFonts w:ascii="Times New Roman" w:hAnsi="Times New Roman" w:cs="Times New Roman"/>
          <w:b/>
          <w:bCs/>
          <w:i/>
          <w:iCs/>
          <w:sz w:val="24"/>
          <w:szCs w:val="24"/>
        </w:rPr>
        <w:t>angustifolia</w:t>
      </w:r>
      <w:proofErr w:type="spellEnd"/>
      <w:r w:rsidR="00D7251E" w:rsidRPr="005C6511">
        <w:rPr>
          <w:rFonts w:ascii="Times New Roman" w:hAnsi="Times New Roman" w:cs="Times New Roman"/>
          <w:b/>
          <w:bCs/>
          <w:i/>
          <w:iCs/>
          <w:sz w:val="24"/>
          <w:szCs w:val="24"/>
        </w:rPr>
        <w:t xml:space="preserve"> </w:t>
      </w:r>
      <w:proofErr w:type="spellStart"/>
      <w:r w:rsidR="00D7251E" w:rsidRPr="005C6511">
        <w:rPr>
          <w:rFonts w:ascii="Times New Roman" w:hAnsi="Times New Roman" w:cs="Times New Roman"/>
          <w:b/>
          <w:bCs/>
          <w:i/>
          <w:iCs/>
          <w:sz w:val="24"/>
          <w:szCs w:val="24"/>
        </w:rPr>
        <w:t>ssp</w:t>
      </w:r>
      <w:proofErr w:type="spellEnd"/>
      <w:r w:rsidR="00D7251E" w:rsidRPr="005C6511">
        <w:rPr>
          <w:rFonts w:ascii="Times New Roman" w:hAnsi="Times New Roman" w:cs="Times New Roman"/>
          <w:b/>
          <w:bCs/>
          <w:i/>
          <w:iCs/>
          <w:sz w:val="24"/>
          <w:szCs w:val="24"/>
        </w:rPr>
        <w:t xml:space="preserve">. </w:t>
      </w:r>
      <w:proofErr w:type="spellStart"/>
      <w:r w:rsidR="00D7251E" w:rsidRPr="005C6511">
        <w:rPr>
          <w:rFonts w:ascii="Times New Roman" w:hAnsi="Times New Roman" w:cs="Times New Roman"/>
          <w:b/>
          <w:bCs/>
          <w:i/>
          <w:iCs/>
          <w:sz w:val="24"/>
          <w:szCs w:val="24"/>
        </w:rPr>
        <w:t>pannonica</w:t>
      </w:r>
      <w:proofErr w:type="spellEnd"/>
      <w:r w:rsidR="00D7251E" w:rsidRPr="005C6511">
        <w:rPr>
          <w:rFonts w:ascii="Times New Roman" w:hAnsi="Times New Roman" w:cs="Times New Roman"/>
          <w:b/>
          <w:bCs/>
          <w:sz w:val="24"/>
          <w:szCs w:val="24"/>
        </w:rPr>
        <w:t>)</w:t>
      </w:r>
      <w:r w:rsidRPr="005C6511">
        <w:rPr>
          <w:rFonts w:ascii="Times New Roman" w:hAnsi="Times New Roman" w:cs="Times New Roman"/>
          <w:b/>
          <w:bCs/>
          <w:sz w:val="24"/>
          <w:szCs w:val="24"/>
        </w:rPr>
        <w:t>:</w:t>
      </w:r>
    </w:p>
    <w:p w14:paraId="542297CB" w14:textId="77777777" w:rsidR="005C6511" w:rsidRPr="005C6511" w:rsidRDefault="005C6511" w:rsidP="005C6511">
      <w:pPr>
        <w:pStyle w:val="Nincstrkz"/>
        <w:rPr>
          <w:rFonts w:ascii="Times New Roman" w:hAnsi="Times New Roman" w:cs="Times New Roman"/>
          <w:sz w:val="24"/>
          <w:szCs w:val="24"/>
        </w:rPr>
      </w:pPr>
    </w:p>
    <w:p w14:paraId="13A06766" w14:textId="41B62DDE" w:rsidR="006E7DD2" w:rsidRPr="005C6511" w:rsidRDefault="00D7251E"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A Dél-Európában honos keskenylevelű kőris változata, idehaza a keményfa ligeterdő egyik fő faja. Nagy, 20-25 méter magas fává fejlődik. Szennyezett levegőt jól tűri, kedveli nedves talajt, akár árnyékos fekvésbe is telepíthető. Fája csontfehér színű, anyagának rugalmassága miatt korábban az íjkészítés fontos alapanyaga volt. A második világháború idején a magyar kőrisből légcsavarokat is gyártottak repülőgépekhez. Napjainkban sportszerek, ill. hordók gyártásához használják.</w:t>
      </w:r>
    </w:p>
    <w:p w14:paraId="0BAB7638" w14:textId="7D4CB90A" w:rsidR="00D7251E" w:rsidRPr="005C6511" w:rsidRDefault="00D7251E" w:rsidP="005C6511">
      <w:pPr>
        <w:pStyle w:val="Nincstrkz"/>
        <w:rPr>
          <w:rFonts w:ascii="Times New Roman" w:hAnsi="Times New Roman" w:cs="Times New Roman"/>
          <w:sz w:val="24"/>
          <w:szCs w:val="24"/>
        </w:rPr>
      </w:pPr>
    </w:p>
    <w:p w14:paraId="4BE304BB" w14:textId="498F1A58" w:rsidR="00D7251E"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noProof/>
          <w:sz w:val="24"/>
          <w:szCs w:val="24"/>
          <w:lang w:eastAsia="hu-HU"/>
        </w:rPr>
        <w:drawing>
          <wp:anchor distT="0" distB="0" distL="114300" distR="114300" simplePos="0" relativeHeight="251664384" behindDoc="0" locked="0" layoutInCell="1" allowOverlap="1" wp14:anchorId="0D0BD039" wp14:editId="509F3036">
            <wp:simplePos x="0" y="0"/>
            <wp:positionH relativeFrom="column">
              <wp:posOffset>-28575</wp:posOffset>
            </wp:positionH>
            <wp:positionV relativeFrom="paragraph">
              <wp:posOffset>283845</wp:posOffset>
            </wp:positionV>
            <wp:extent cx="2638425" cy="3295650"/>
            <wp:effectExtent l="0" t="0" r="9525" b="0"/>
            <wp:wrapTopAndBottom/>
            <wp:docPr id="2" name="Kép 1" descr="File:Fraxinus angustifolia subsp. oxycarpa 2.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raxinus angustifolia subsp. oxycarpa 2.jpg - Wikimedia Comm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3295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7251E" w:rsidRPr="005C6511">
        <w:rPr>
          <w:rFonts w:ascii="Times New Roman" w:hAnsi="Times New Roman" w:cs="Times New Roman"/>
          <w:sz w:val="24"/>
          <w:szCs w:val="24"/>
        </w:rPr>
        <w:t xml:space="preserve">Jelenlegi átadási mérete: </w:t>
      </w:r>
      <w:r w:rsidR="00B7693A" w:rsidRPr="005C6511">
        <w:rPr>
          <w:rFonts w:ascii="Times New Roman" w:hAnsi="Times New Roman" w:cs="Times New Roman"/>
          <w:sz w:val="24"/>
          <w:szCs w:val="24"/>
        </w:rPr>
        <w:t>2-3</w:t>
      </w:r>
      <w:r w:rsidR="00D7251E" w:rsidRPr="005C6511">
        <w:rPr>
          <w:rFonts w:ascii="Times New Roman" w:hAnsi="Times New Roman" w:cs="Times New Roman"/>
          <w:sz w:val="24"/>
          <w:szCs w:val="24"/>
        </w:rPr>
        <w:t xml:space="preserve"> méteres </w:t>
      </w:r>
      <w:r w:rsidR="00B7693A" w:rsidRPr="005C6511">
        <w:rPr>
          <w:rFonts w:ascii="Times New Roman" w:hAnsi="Times New Roman" w:cs="Times New Roman"/>
          <w:sz w:val="24"/>
          <w:szCs w:val="24"/>
        </w:rPr>
        <w:t>4</w:t>
      </w:r>
      <w:r w:rsidR="00D7251E" w:rsidRPr="005C6511">
        <w:rPr>
          <w:rFonts w:ascii="Times New Roman" w:hAnsi="Times New Roman" w:cs="Times New Roman"/>
          <w:sz w:val="24"/>
          <w:szCs w:val="24"/>
        </w:rPr>
        <w:t xml:space="preserve"> éves suháng (szabad gyökérrel csomagolva) </w:t>
      </w:r>
      <w:r w:rsidR="00D7251E" w:rsidRPr="005C6511">
        <w:rPr>
          <w:rFonts w:ascii="Times New Roman" w:hAnsi="Times New Roman" w:cs="Times New Roman"/>
          <w:b/>
          <w:bCs/>
          <w:sz w:val="24"/>
          <w:szCs w:val="24"/>
        </w:rPr>
        <w:t>100 db</w:t>
      </w:r>
    </w:p>
    <w:p w14:paraId="5F395139" w14:textId="23C6C353" w:rsidR="00D7251E" w:rsidRPr="005C6511" w:rsidRDefault="00D7251E" w:rsidP="005C6511">
      <w:pPr>
        <w:pStyle w:val="Nincstrkz"/>
        <w:rPr>
          <w:rFonts w:ascii="Times New Roman" w:hAnsi="Times New Roman" w:cs="Times New Roman"/>
          <w:sz w:val="24"/>
          <w:szCs w:val="24"/>
        </w:rPr>
      </w:pPr>
    </w:p>
    <w:p w14:paraId="34EDE900" w14:textId="33B3B9A2" w:rsidR="00D7251E" w:rsidRPr="005C6511" w:rsidRDefault="005C6511" w:rsidP="005C6511">
      <w:pPr>
        <w:pStyle w:val="Nincstrkz"/>
        <w:rPr>
          <w:rFonts w:ascii="Times New Roman" w:hAnsi="Times New Roman" w:cs="Times New Roman"/>
          <w:b/>
          <w:bCs/>
          <w:sz w:val="24"/>
          <w:szCs w:val="24"/>
        </w:rPr>
      </w:pPr>
      <w:proofErr w:type="spellStart"/>
      <w:r w:rsidRPr="005C6511">
        <w:rPr>
          <w:rFonts w:ascii="Times New Roman" w:hAnsi="Times New Roman" w:cs="Times New Roman"/>
          <w:b/>
          <w:bCs/>
          <w:sz w:val="24"/>
          <w:szCs w:val="24"/>
        </w:rPr>
        <w:t>Z</w:t>
      </w:r>
      <w:r w:rsidR="00D7251E" w:rsidRPr="005C6511">
        <w:rPr>
          <w:rFonts w:ascii="Times New Roman" w:hAnsi="Times New Roman" w:cs="Times New Roman"/>
          <w:b/>
          <w:bCs/>
          <w:sz w:val="24"/>
          <w:szCs w:val="24"/>
        </w:rPr>
        <w:t>selnicemeggy</w:t>
      </w:r>
      <w:proofErr w:type="spellEnd"/>
      <w:r w:rsidR="00D7251E" w:rsidRPr="005C6511">
        <w:rPr>
          <w:rFonts w:ascii="Times New Roman" w:hAnsi="Times New Roman" w:cs="Times New Roman"/>
          <w:b/>
          <w:bCs/>
          <w:sz w:val="24"/>
          <w:szCs w:val="24"/>
        </w:rPr>
        <w:t xml:space="preserve"> (</w:t>
      </w:r>
      <w:proofErr w:type="spellStart"/>
      <w:r w:rsidR="00D7251E" w:rsidRPr="005C6511">
        <w:rPr>
          <w:rFonts w:ascii="Times New Roman" w:hAnsi="Times New Roman" w:cs="Times New Roman"/>
          <w:b/>
          <w:bCs/>
          <w:i/>
          <w:iCs/>
          <w:sz w:val="24"/>
          <w:szCs w:val="24"/>
        </w:rPr>
        <w:t>Prunus</w:t>
      </w:r>
      <w:proofErr w:type="spellEnd"/>
      <w:r w:rsidR="00D7251E" w:rsidRPr="005C6511">
        <w:rPr>
          <w:rFonts w:ascii="Times New Roman" w:hAnsi="Times New Roman" w:cs="Times New Roman"/>
          <w:b/>
          <w:bCs/>
          <w:i/>
          <w:iCs/>
          <w:sz w:val="24"/>
          <w:szCs w:val="24"/>
        </w:rPr>
        <w:t xml:space="preserve"> </w:t>
      </w:r>
      <w:proofErr w:type="spellStart"/>
      <w:r w:rsidR="00D7251E" w:rsidRPr="005C6511">
        <w:rPr>
          <w:rFonts w:ascii="Times New Roman" w:hAnsi="Times New Roman" w:cs="Times New Roman"/>
          <w:b/>
          <w:bCs/>
          <w:i/>
          <w:iCs/>
          <w:sz w:val="24"/>
          <w:szCs w:val="24"/>
        </w:rPr>
        <w:t>padus</w:t>
      </w:r>
      <w:proofErr w:type="spellEnd"/>
      <w:r w:rsidR="00D7251E" w:rsidRPr="005C6511">
        <w:rPr>
          <w:rFonts w:ascii="Times New Roman" w:hAnsi="Times New Roman" w:cs="Times New Roman"/>
          <w:b/>
          <w:bCs/>
          <w:sz w:val="24"/>
          <w:szCs w:val="24"/>
        </w:rPr>
        <w:t>)</w:t>
      </w:r>
      <w:r w:rsidRPr="005C6511">
        <w:rPr>
          <w:rFonts w:ascii="Times New Roman" w:hAnsi="Times New Roman" w:cs="Times New Roman"/>
          <w:b/>
          <w:bCs/>
          <w:sz w:val="24"/>
          <w:szCs w:val="24"/>
        </w:rPr>
        <w:t>:</w:t>
      </w:r>
    </w:p>
    <w:p w14:paraId="53BACA15" w14:textId="77777777" w:rsidR="005C6511" w:rsidRPr="005C6511" w:rsidRDefault="005C6511" w:rsidP="005C6511">
      <w:pPr>
        <w:pStyle w:val="Nincstrkz"/>
        <w:rPr>
          <w:rFonts w:ascii="Times New Roman" w:hAnsi="Times New Roman" w:cs="Times New Roman"/>
          <w:sz w:val="24"/>
          <w:szCs w:val="24"/>
        </w:rPr>
      </w:pPr>
    </w:p>
    <w:p w14:paraId="2610710E" w14:textId="3812266F" w:rsidR="00D7251E" w:rsidRPr="005C6511" w:rsidRDefault="003D3C61"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Májusfaként, vagy gyöngyvirágfaként is nevezik. 2012-ben az Országos Erdészeti Egyesület az év fájának választotta. 10-15 méter magasra megnövő lombhullató fa. Koronája kúp alakú, végleges méretében inkább oszloposnak tűnhet. Fehér virágai tavasszal dúsan fürtökben nyílnak, illatosak. Termése csonthéjas, fekete. Termés húsához elsősorban passzírozással lehet hozzájutni. Egészséges, és jól zselésít, más gyümölcsökkel összekeverve szokták lekvárnak befőzni.</w:t>
      </w:r>
    </w:p>
    <w:p w14:paraId="5FCDE792" w14:textId="2F3872DA" w:rsidR="003D3C61" w:rsidRPr="005C6511" w:rsidRDefault="003D3C61" w:rsidP="005C6511">
      <w:pPr>
        <w:pStyle w:val="Nincstrkz"/>
        <w:rPr>
          <w:rFonts w:ascii="Times New Roman" w:hAnsi="Times New Roman" w:cs="Times New Roman"/>
          <w:sz w:val="24"/>
          <w:szCs w:val="24"/>
        </w:rPr>
      </w:pPr>
    </w:p>
    <w:p w14:paraId="7939C2CC" w14:textId="1035CE91" w:rsidR="00B7693A" w:rsidRPr="005C6511" w:rsidRDefault="00B7693A" w:rsidP="005C6511">
      <w:pPr>
        <w:pStyle w:val="Nincstrkz"/>
        <w:rPr>
          <w:rFonts w:ascii="Times New Roman" w:hAnsi="Times New Roman" w:cs="Times New Roman"/>
          <w:b/>
          <w:bCs/>
          <w:sz w:val="24"/>
          <w:szCs w:val="24"/>
        </w:rPr>
      </w:pPr>
      <w:r w:rsidRPr="005C6511">
        <w:rPr>
          <w:rFonts w:ascii="Times New Roman" w:hAnsi="Times New Roman" w:cs="Times New Roman"/>
          <w:sz w:val="24"/>
          <w:szCs w:val="24"/>
        </w:rPr>
        <w:t xml:space="preserve">Jelenlegi átadási mérete: 2-3 méteres 4 éves suháng (szabad gyökérrel csomagolva) </w:t>
      </w:r>
      <w:r w:rsidRPr="005C6511">
        <w:rPr>
          <w:rFonts w:ascii="Times New Roman" w:hAnsi="Times New Roman" w:cs="Times New Roman"/>
          <w:b/>
          <w:bCs/>
          <w:sz w:val="24"/>
          <w:szCs w:val="24"/>
        </w:rPr>
        <w:t>100 db</w:t>
      </w:r>
    </w:p>
    <w:p w14:paraId="37F3087E" w14:textId="11F28A0C" w:rsidR="003D3C61" w:rsidRPr="005C6511" w:rsidRDefault="005C6511" w:rsidP="005C6511">
      <w:pPr>
        <w:pStyle w:val="Nincstrkz"/>
        <w:rPr>
          <w:rFonts w:ascii="Times New Roman" w:hAnsi="Times New Roman" w:cs="Times New Roman"/>
          <w:sz w:val="24"/>
          <w:szCs w:val="24"/>
        </w:rPr>
      </w:pPr>
      <w:r w:rsidRPr="005C6511">
        <w:rPr>
          <w:rFonts w:ascii="Times New Roman" w:hAnsi="Times New Roman" w:cs="Times New Roman"/>
          <w:noProof/>
          <w:sz w:val="24"/>
          <w:szCs w:val="24"/>
          <w:lang w:eastAsia="hu-HU"/>
        </w:rPr>
        <w:drawing>
          <wp:anchor distT="0" distB="0" distL="114300" distR="114300" simplePos="0" relativeHeight="251665408" behindDoc="0" locked="0" layoutInCell="1" allowOverlap="1" wp14:anchorId="4009706B" wp14:editId="73CB4084">
            <wp:simplePos x="0" y="0"/>
            <wp:positionH relativeFrom="column">
              <wp:posOffset>57150</wp:posOffset>
            </wp:positionH>
            <wp:positionV relativeFrom="paragraph">
              <wp:posOffset>201930</wp:posOffset>
            </wp:positionV>
            <wp:extent cx="1885950" cy="2828925"/>
            <wp:effectExtent l="0" t="0" r="0" b="9525"/>
            <wp:wrapTopAndBottom/>
            <wp:docPr id="3" name="Kép 4" descr="Bird Cherry (prunus Padus) Tree Photograph by Bjorn Svensson/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d Cherry (prunus Padus) Tree Photograph by Bjorn Svensson/science Photo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2828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999156" w14:textId="44F60860" w:rsidR="003D3C61" w:rsidRPr="005C6511" w:rsidRDefault="003D3C61" w:rsidP="005C6511">
      <w:pPr>
        <w:pStyle w:val="Nincstrkz"/>
        <w:rPr>
          <w:rFonts w:ascii="Times New Roman" w:hAnsi="Times New Roman" w:cs="Times New Roman"/>
          <w:sz w:val="24"/>
          <w:szCs w:val="24"/>
        </w:rPr>
      </w:pPr>
    </w:p>
    <w:p w14:paraId="7B692F42" w14:textId="77777777" w:rsidR="003D3C61" w:rsidRPr="005C6511" w:rsidRDefault="003D3C61" w:rsidP="005C6511">
      <w:pPr>
        <w:pStyle w:val="Nincstrkz"/>
        <w:rPr>
          <w:rFonts w:ascii="Times New Roman" w:hAnsi="Times New Roman" w:cs="Times New Roman"/>
          <w:sz w:val="24"/>
          <w:szCs w:val="24"/>
        </w:rPr>
      </w:pPr>
    </w:p>
    <w:p w14:paraId="0D46FED3" w14:textId="3A94DD1F" w:rsidR="0059708F"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t>S</w:t>
      </w:r>
      <w:r w:rsidR="0059708F" w:rsidRPr="005C6511">
        <w:rPr>
          <w:rFonts w:ascii="Times New Roman" w:hAnsi="Times New Roman" w:cs="Times New Roman"/>
          <w:b/>
          <w:bCs/>
          <w:sz w:val="24"/>
          <w:szCs w:val="24"/>
        </w:rPr>
        <w:t xml:space="preserve">ajmeggy </w:t>
      </w:r>
      <w:r w:rsidRPr="005C6511">
        <w:rPr>
          <w:rFonts w:ascii="Times New Roman" w:hAnsi="Times New Roman" w:cs="Times New Roman"/>
          <w:b/>
          <w:bCs/>
          <w:sz w:val="24"/>
          <w:szCs w:val="24"/>
        </w:rPr>
        <w:t>(</w:t>
      </w:r>
      <w:proofErr w:type="spellStart"/>
      <w:r w:rsidR="0059708F" w:rsidRPr="005C6511">
        <w:rPr>
          <w:rFonts w:ascii="Times New Roman" w:hAnsi="Times New Roman" w:cs="Times New Roman"/>
          <w:b/>
          <w:bCs/>
          <w:i/>
          <w:iCs/>
          <w:sz w:val="24"/>
          <w:szCs w:val="24"/>
        </w:rPr>
        <w:t>Prunus</w:t>
      </w:r>
      <w:proofErr w:type="spellEnd"/>
      <w:r w:rsidR="0059708F" w:rsidRPr="005C6511">
        <w:rPr>
          <w:rFonts w:ascii="Times New Roman" w:hAnsi="Times New Roman" w:cs="Times New Roman"/>
          <w:b/>
          <w:bCs/>
          <w:i/>
          <w:iCs/>
          <w:sz w:val="24"/>
          <w:szCs w:val="24"/>
        </w:rPr>
        <w:t xml:space="preserve"> </w:t>
      </w:r>
      <w:proofErr w:type="spellStart"/>
      <w:r w:rsidR="0059708F" w:rsidRPr="005C6511">
        <w:rPr>
          <w:rFonts w:ascii="Times New Roman" w:hAnsi="Times New Roman" w:cs="Times New Roman"/>
          <w:b/>
          <w:bCs/>
          <w:i/>
          <w:iCs/>
          <w:sz w:val="24"/>
          <w:szCs w:val="24"/>
        </w:rPr>
        <w:t>mahaleb</w:t>
      </w:r>
      <w:proofErr w:type="spellEnd"/>
      <w:r w:rsidRPr="005C6511">
        <w:rPr>
          <w:rFonts w:ascii="Times New Roman" w:hAnsi="Times New Roman" w:cs="Times New Roman"/>
          <w:b/>
          <w:bCs/>
          <w:sz w:val="24"/>
          <w:szCs w:val="24"/>
        </w:rPr>
        <w:t xml:space="preserve">): </w:t>
      </w:r>
    </w:p>
    <w:p w14:paraId="7BF3AED9" w14:textId="77777777" w:rsidR="005C6511" w:rsidRPr="005C6511" w:rsidRDefault="005C6511" w:rsidP="005C6511">
      <w:pPr>
        <w:pStyle w:val="Nincstrkz"/>
        <w:rPr>
          <w:rFonts w:ascii="Times New Roman" w:hAnsi="Times New Roman" w:cs="Times New Roman"/>
          <w:sz w:val="24"/>
          <w:szCs w:val="24"/>
        </w:rPr>
      </w:pPr>
    </w:p>
    <w:p w14:paraId="77AAAFCD" w14:textId="0590234A" w:rsidR="0059708F" w:rsidRPr="005C6511" w:rsidRDefault="0059708F"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Természetben alacsony termetű, sokszor a tövétől elágazó kis fa, de metszéssel könnyen lehet magasabb törzset nevelni neki. Virágai tavasszal nyílnak, aprók fehérek. Fényes fekete termését a madarak kedvelik, ezért madárbarát kertekbe javasolható a telepítése. A termés egyszerre kesernyés, és édes, erős, kemény fáját korábban faragásra, pipák készítésre használták.</w:t>
      </w:r>
    </w:p>
    <w:p w14:paraId="6A2752CA" w14:textId="28FBF9E2" w:rsidR="0059708F" w:rsidRPr="005C6511" w:rsidRDefault="0059708F" w:rsidP="005C6511">
      <w:pPr>
        <w:pStyle w:val="Nincstrkz"/>
        <w:rPr>
          <w:rFonts w:ascii="Times New Roman" w:hAnsi="Times New Roman" w:cs="Times New Roman"/>
          <w:sz w:val="24"/>
          <w:szCs w:val="24"/>
        </w:rPr>
      </w:pPr>
    </w:p>
    <w:p w14:paraId="01A01163" w14:textId="212C1DF6" w:rsidR="00B7693A"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noProof/>
          <w:sz w:val="24"/>
          <w:szCs w:val="24"/>
          <w:lang w:eastAsia="hu-HU"/>
        </w:rPr>
        <w:drawing>
          <wp:anchor distT="0" distB="0" distL="114300" distR="114300" simplePos="0" relativeHeight="251666432" behindDoc="0" locked="0" layoutInCell="1" allowOverlap="1" wp14:anchorId="0D9B9E2C" wp14:editId="081AD20E">
            <wp:simplePos x="0" y="0"/>
            <wp:positionH relativeFrom="column">
              <wp:posOffset>19050</wp:posOffset>
            </wp:positionH>
            <wp:positionV relativeFrom="paragraph">
              <wp:posOffset>308610</wp:posOffset>
            </wp:positionV>
            <wp:extent cx="3556000" cy="2667000"/>
            <wp:effectExtent l="0" t="0" r="6350" b="0"/>
            <wp:wrapTopAndBottom/>
            <wp:docPr id="6" name="Kép 10" descr="File:Prunus mahaleb sl25.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Prunus mahaleb sl25.jpg - Wikimedia Comm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693A" w:rsidRPr="005C6511">
        <w:rPr>
          <w:rFonts w:ascii="Times New Roman" w:hAnsi="Times New Roman" w:cs="Times New Roman"/>
          <w:sz w:val="24"/>
          <w:szCs w:val="24"/>
        </w:rPr>
        <w:t xml:space="preserve">Jelenlegi átadási mérete: 1,8-2 méteres 4 éves suháng (szabad gyökérrel csomagolva) </w:t>
      </w:r>
      <w:r w:rsidR="00B7693A" w:rsidRPr="005C6511">
        <w:rPr>
          <w:rFonts w:ascii="Times New Roman" w:hAnsi="Times New Roman" w:cs="Times New Roman"/>
          <w:b/>
          <w:bCs/>
          <w:sz w:val="24"/>
          <w:szCs w:val="24"/>
        </w:rPr>
        <w:t>100 db</w:t>
      </w:r>
    </w:p>
    <w:p w14:paraId="74C7BC0F" w14:textId="37F1E61C" w:rsidR="0059708F" w:rsidRPr="005C6511" w:rsidRDefault="0059708F" w:rsidP="005C6511">
      <w:pPr>
        <w:pStyle w:val="Nincstrkz"/>
        <w:rPr>
          <w:rFonts w:ascii="Times New Roman" w:hAnsi="Times New Roman" w:cs="Times New Roman"/>
          <w:sz w:val="24"/>
          <w:szCs w:val="24"/>
        </w:rPr>
      </w:pPr>
    </w:p>
    <w:p w14:paraId="48D81EF8" w14:textId="6E0C41C4" w:rsidR="003D3C61" w:rsidRPr="005C6511" w:rsidRDefault="005C6511" w:rsidP="005C6511">
      <w:pPr>
        <w:pStyle w:val="Nincstrkz"/>
        <w:rPr>
          <w:rFonts w:ascii="Times New Roman" w:hAnsi="Times New Roman" w:cs="Times New Roman"/>
          <w:b/>
          <w:bCs/>
          <w:sz w:val="24"/>
          <w:szCs w:val="24"/>
        </w:rPr>
      </w:pPr>
      <w:r w:rsidRPr="005C6511">
        <w:rPr>
          <w:rFonts w:ascii="Times New Roman" w:hAnsi="Times New Roman" w:cs="Times New Roman"/>
          <w:b/>
          <w:bCs/>
          <w:sz w:val="24"/>
          <w:szCs w:val="24"/>
        </w:rPr>
        <w:t>G</w:t>
      </w:r>
      <w:r w:rsidR="003D3C61" w:rsidRPr="005C6511">
        <w:rPr>
          <w:rFonts w:ascii="Times New Roman" w:hAnsi="Times New Roman" w:cs="Times New Roman"/>
          <w:b/>
          <w:bCs/>
          <w:sz w:val="24"/>
          <w:szCs w:val="24"/>
        </w:rPr>
        <w:t>yertyán (</w:t>
      </w:r>
      <w:proofErr w:type="spellStart"/>
      <w:r w:rsidR="003D3C61" w:rsidRPr="005C6511">
        <w:rPr>
          <w:rFonts w:ascii="Times New Roman" w:hAnsi="Times New Roman" w:cs="Times New Roman"/>
          <w:b/>
          <w:bCs/>
          <w:i/>
          <w:iCs/>
          <w:sz w:val="24"/>
          <w:szCs w:val="24"/>
        </w:rPr>
        <w:t>Carpinus</w:t>
      </w:r>
      <w:proofErr w:type="spellEnd"/>
      <w:r w:rsidR="003D3C61" w:rsidRPr="005C6511">
        <w:rPr>
          <w:rFonts w:ascii="Times New Roman" w:hAnsi="Times New Roman" w:cs="Times New Roman"/>
          <w:b/>
          <w:bCs/>
          <w:i/>
          <w:iCs/>
          <w:sz w:val="24"/>
          <w:szCs w:val="24"/>
        </w:rPr>
        <w:t xml:space="preserve"> </w:t>
      </w:r>
      <w:proofErr w:type="spellStart"/>
      <w:r w:rsidR="003D3C61" w:rsidRPr="005C6511">
        <w:rPr>
          <w:rFonts w:ascii="Times New Roman" w:hAnsi="Times New Roman" w:cs="Times New Roman"/>
          <w:b/>
          <w:bCs/>
          <w:i/>
          <w:iCs/>
          <w:sz w:val="24"/>
          <w:szCs w:val="24"/>
        </w:rPr>
        <w:t>betulus</w:t>
      </w:r>
      <w:proofErr w:type="spellEnd"/>
      <w:r w:rsidR="003D3C61" w:rsidRPr="005C6511">
        <w:rPr>
          <w:rFonts w:ascii="Times New Roman" w:hAnsi="Times New Roman" w:cs="Times New Roman"/>
          <w:b/>
          <w:bCs/>
          <w:sz w:val="24"/>
          <w:szCs w:val="24"/>
        </w:rPr>
        <w:t>)</w:t>
      </w:r>
      <w:r w:rsidRPr="005C6511">
        <w:rPr>
          <w:rFonts w:ascii="Times New Roman" w:hAnsi="Times New Roman" w:cs="Times New Roman"/>
          <w:b/>
          <w:bCs/>
          <w:sz w:val="24"/>
          <w:szCs w:val="24"/>
        </w:rPr>
        <w:t>:</w:t>
      </w:r>
    </w:p>
    <w:p w14:paraId="55B57AD1" w14:textId="0E1E4480" w:rsidR="005C6511" w:rsidRPr="005C6511" w:rsidRDefault="005C6511" w:rsidP="005C6511">
      <w:pPr>
        <w:pStyle w:val="Nincstrkz"/>
        <w:rPr>
          <w:rFonts w:ascii="Times New Roman" w:hAnsi="Times New Roman" w:cs="Times New Roman"/>
          <w:sz w:val="24"/>
          <w:szCs w:val="24"/>
        </w:rPr>
      </w:pPr>
    </w:p>
    <w:p w14:paraId="2628EDAE" w14:textId="22749948" w:rsidR="003D3C61" w:rsidRPr="005C6511" w:rsidRDefault="003D3C61"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 xml:space="preserve">Hazánkban elterjedt vadon </w:t>
      </w:r>
      <w:proofErr w:type="spellStart"/>
      <w:r w:rsidRPr="005C6511">
        <w:rPr>
          <w:rFonts w:ascii="Times New Roman" w:hAnsi="Times New Roman" w:cs="Times New Roman"/>
          <w:sz w:val="24"/>
          <w:szCs w:val="24"/>
        </w:rPr>
        <w:t>növő</w:t>
      </w:r>
      <w:proofErr w:type="spellEnd"/>
      <w:r w:rsidRPr="005C6511">
        <w:rPr>
          <w:rFonts w:ascii="Times New Roman" w:hAnsi="Times New Roman" w:cs="Times New Roman"/>
          <w:sz w:val="24"/>
          <w:szCs w:val="24"/>
        </w:rPr>
        <w:t xml:space="preserve"> fafaj, mely első sorban kocsányos tölggyel elegyedik erdei viszonyok között.</w:t>
      </w:r>
      <w:r w:rsidR="0059708F" w:rsidRPr="005C6511">
        <w:rPr>
          <w:rFonts w:ascii="Times New Roman" w:hAnsi="Times New Roman" w:cs="Times New Roman"/>
          <w:sz w:val="24"/>
          <w:szCs w:val="24"/>
        </w:rPr>
        <w:t xml:space="preserve"> 15-20 méteresre megnövő lombhullató fafaj, koronája jól alakítható, ezért a fiatal csemetékből sövényt is szoktak nevelni. Levelét sokáig fenntartja télen is elszáradva, a tavaszi kihajtáskor lökődnek le általában. Más fák árnyékában is szépen megél, de szoliter faként is telepíthető. Jól bírja a mostoha viszonyokat, szennyezett levegőt, szárazságot, és a rossz talajt is elviseli (persze meghálálja, ha jól van tartva).</w:t>
      </w:r>
    </w:p>
    <w:p w14:paraId="0B330109" w14:textId="3CD43218" w:rsidR="003D3C61" w:rsidRPr="005C6511" w:rsidRDefault="003D3C61" w:rsidP="005C6511">
      <w:pPr>
        <w:pStyle w:val="Nincstrkz"/>
        <w:rPr>
          <w:rFonts w:ascii="Times New Roman" w:hAnsi="Times New Roman" w:cs="Times New Roman"/>
          <w:sz w:val="24"/>
          <w:szCs w:val="24"/>
        </w:rPr>
      </w:pPr>
    </w:p>
    <w:p w14:paraId="3EBB5B0F" w14:textId="731E8B37" w:rsidR="00B7693A" w:rsidRPr="005C6511" w:rsidRDefault="00B7693A" w:rsidP="005C6511">
      <w:pPr>
        <w:pStyle w:val="Nincstrkz"/>
        <w:rPr>
          <w:rFonts w:ascii="Times New Roman" w:hAnsi="Times New Roman" w:cs="Times New Roman"/>
          <w:sz w:val="24"/>
          <w:szCs w:val="24"/>
        </w:rPr>
      </w:pPr>
      <w:r w:rsidRPr="005C6511">
        <w:rPr>
          <w:rFonts w:ascii="Times New Roman" w:hAnsi="Times New Roman" w:cs="Times New Roman"/>
          <w:sz w:val="24"/>
          <w:szCs w:val="24"/>
        </w:rPr>
        <w:t xml:space="preserve">Jelenlegi átadási mérete: 1,5-2,5 méteres 4 éves suháng (szabad gyökérrel csomagolva) </w:t>
      </w:r>
      <w:r w:rsidRPr="000244E6">
        <w:rPr>
          <w:rFonts w:ascii="Times New Roman" w:hAnsi="Times New Roman" w:cs="Times New Roman"/>
          <w:b/>
          <w:bCs/>
          <w:sz w:val="24"/>
          <w:szCs w:val="24"/>
        </w:rPr>
        <w:t>100 db</w:t>
      </w:r>
    </w:p>
    <w:p w14:paraId="26A48445" w14:textId="07F9101F" w:rsidR="003D3C61" w:rsidRPr="005C6511" w:rsidRDefault="000244E6" w:rsidP="005C6511">
      <w:pPr>
        <w:pStyle w:val="Nincstrkz"/>
        <w:rPr>
          <w:rFonts w:ascii="Times New Roman" w:hAnsi="Times New Roman" w:cs="Times New Roman"/>
          <w:sz w:val="24"/>
          <w:szCs w:val="24"/>
        </w:rPr>
      </w:pPr>
      <w:r w:rsidRPr="005C6511">
        <w:rPr>
          <w:rFonts w:ascii="Times New Roman" w:hAnsi="Times New Roman" w:cs="Times New Roman"/>
          <w:noProof/>
          <w:sz w:val="24"/>
          <w:szCs w:val="24"/>
          <w:lang w:eastAsia="hu-HU"/>
        </w:rPr>
        <w:drawing>
          <wp:anchor distT="0" distB="0" distL="114300" distR="114300" simplePos="0" relativeHeight="251667456" behindDoc="0" locked="0" layoutInCell="1" allowOverlap="1" wp14:anchorId="42FB0ED5" wp14:editId="1C9990D3">
            <wp:simplePos x="0" y="0"/>
            <wp:positionH relativeFrom="column">
              <wp:posOffset>19050</wp:posOffset>
            </wp:positionH>
            <wp:positionV relativeFrom="paragraph">
              <wp:posOffset>377190</wp:posOffset>
            </wp:positionV>
            <wp:extent cx="3365500" cy="3039745"/>
            <wp:effectExtent l="0" t="0" r="6350" b="8255"/>
            <wp:wrapTopAndBottom/>
            <wp:docPr id="5" name="Kép 7" descr="Közönséges gyertyá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özönséges gyertyán – Wikip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0" cy="3039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3D3C61" w:rsidRPr="005C6511" w:rsidSect="00A67B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E1"/>
    <w:rsid w:val="000244E6"/>
    <w:rsid w:val="000E5851"/>
    <w:rsid w:val="00202F28"/>
    <w:rsid w:val="003D3C61"/>
    <w:rsid w:val="0059708F"/>
    <w:rsid w:val="005C6511"/>
    <w:rsid w:val="005E219B"/>
    <w:rsid w:val="006E7DD2"/>
    <w:rsid w:val="007B212F"/>
    <w:rsid w:val="007E03C6"/>
    <w:rsid w:val="00895ACF"/>
    <w:rsid w:val="008F1485"/>
    <w:rsid w:val="00A67B8F"/>
    <w:rsid w:val="00B7693A"/>
    <w:rsid w:val="00BC6DE1"/>
    <w:rsid w:val="00D217ED"/>
    <w:rsid w:val="00D7251E"/>
    <w:rsid w:val="00DD47A8"/>
    <w:rsid w:val="00E3492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24058"/>
  <w15:docId w15:val="{737BFF37-303D-4155-A740-1C805BD86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F1485"/>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BC6DE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C6DE1"/>
    <w:rPr>
      <w:rFonts w:ascii="Tahoma" w:hAnsi="Tahoma" w:cs="Tahoma"/>
      <w:sz w:val="16"/>
      <w:szCs w:val="16"/>
    </w:rPr>
  </w:style>
  <w:style w:type="paragraph" w:styleId="Nincstrkz">
    <w:name w:val="No Spacing"/>
    <w:uiPriority w:val="1"/>
    <w:qFormat/>
    <w:rsid w:val="005C65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629</Words>
  <Characters>4345</Characters>
  <Application>Microsoft Office Word</Application>
  <DocSecurity>0</DocSecurity>
  <Lines>36</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Pál Retzler</cp:lastModifiedBy>
  <cp:revision>3</cp:revision>
  <dcterms:created xsi:type="dcterms:W3CDTF">2021-11-22T15:11:00Z</dcterms:created>
  <dcterms:modified xsi:type="dcterms:W3CDTF">2021-11-22T15:21:00Z</dcterms:modified>
</cp:coreProperties>
</file>